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2F" w:rsidRDefault="00A42E6F">
      <w:pPr>
        <w:pStyle w:val="1"/>
        <w:jc w:val="center"/>
      </w:pPr>
      <w:r>
        <w:t>Образ России в лирике Лермонтова и Блока</w:t>
      </w:r>
    </w:p>
    <w:p w:rsidR="0095112F" w:rsidRDefault="00A42E6F">
      <w:pPr>
        <w:spacing w:after="240"/>
      </w:pPr>
      <w:r>
        <w:t>В эпоху николаевской реакции важным вопросом, волновавшим умы русской интеллигенции, был вопрос о судьбе России, о русском национальном характере. Та же проблема оказывается главной в русской литературе начала XX века, в эпоху революций и потрясений, поэтому тема России становится преобладающей в произведениях ведущих художников обеих эпох, таких, например, как М. Лермонтов и А. Блок. Оба поэта, романтик Лермонтов и символист Блок, создают оригинальный, неповторимый образ своей родины, и каждый по-своему выражает свою любовь к ней.</w:t>
      </w:r>
      <w:r>
        <w:br/>
      </w:r>
      <w:r>
        <w:br/>
        <w:t>Основные принципы изображения России двумя поэтами абсолютно разные. Лермонтов — романтик по мировоззрению, мировосприятию, по отношению к своей родине, но при раскрытии образа России Он зачастую тяготеет к реалистическому методу. Лермонтов создает конкретно-исторический образ России, он тесно связан с темой «потерянного поколения», важной для творчества поэта. Образ России и чувство к ней двояки, в одном стихотворении он говорит:</w:t>
      </w:r>
      <w:r>
        <w:br/>
      </w:r>
      <w:r>
        <w:br/>
        <w:t>Люблю отчизну я, но странною любовью!</w:t>
      </w:r>
      <w:r>
        <w:br/>
      </w:r>
      <w:r>
        <w:br/>
        <w:t>Не победит ее рассудок мой, —</w:t>
      </w:r>
      <w:r>
        <w:br/>
      </w:r>
      <w:r>
        <w:br/>
        <w:t>а в другом резко выкрикивает: «Прощай, немытая Россия!» — с явной ненавистью. Лермонтов как бы разделяет Россию на «прошлое» и «настоящее», любит первое и ненавидит последнее.</w:t>
      </w:r>
      <w:r>
        <w:br/>
      </w:r>
      <w:r>
        <w:br/>
        <w:t>Блок — символист, поэт другой эпохи, что, несомненно, нашло отражение в его понимании и раскрытии образа России. Для Блока Россия неразрывно слилась с образом женщины, любимой жены: «О, Русь моя! Жена моя!» Этот символ трансформировался из раннего блоковского образа Прекрасной Дамы, Вечной Женственности, несущей в себе божественное начало. В стихотворении «На поле Куликовом» символ Руси — «степная кобылица», которая «несется вскачь».</w:t>
      </w:r>
      <w:r>
        <w:br/>
      </w:r>
      <w:r>
        <w:br/>
        <w:t>Оба поэта прибегают к реалистическому пейзажу, у Лермонтова он «печальный», у Блока — «грустный»:</w:t>
      </w:r>
      <w:r>
        <w:br/>
      </w:r>
      <w:r>
        <w:br/>
        <w:t>Ее степей холодное молчанье,</w:t>
      </w:r>
      <w:r>
        <w:br/>
      </w:r>
      <w:r>
        <w:br/>
        <w:t>Ее лесов безбрежных колыханье,</w:t>
      </w:r>
      <w:r>
        <w:br/>
      </w:r>
      <w:r>
        <w:br/>
        <w:t>Разливы рек ее, подобные морям…</w:t>
      </w:r>
      <w:r>
        <w:br/>
      </w:r>
      <w:r>
        <w:br/>
        <w:t>…Дрожащие огни печальных деревень…</w:t>
      </w:r>
      <w:r>
        <w:br/>
      </w:r>
      <w:r>
        <w:br/>
        <w:t>Лермонтов, «Родина»</w:t>
      </w:r>
      <w:r>
        <w:br/>
      </w:r>
      <w:r>
        <w:br/>
        <w:t>Река раскинулась. Течет, грустит лениво И моет берега.</w:t>
      </w:r>
      <w:r>
        <w:br/>
      </w:r>
      <w:r>
        <w:br/>
        <w:t>Над скудной глиной желтого обрыва</w:t>
      </w:r>
      <w:r>
        <w:br/>
      </w:r>
      <w:r>
        <w:br/>
        <w:t>В степи грустят стога.</w:t>
      </w:r>
      <w:r>
        <w:br/>
      </w:r>
      <w:r>
        <w:br/>
        <w:t>Блок, «На поле Куликовом»</w:t>
      </w:r>
      <w:r>
        <w:br/>
      </w:r>
      <w:r>
        <w:br/>
        <w:t>Оба поэта для раскрытия образа России обращаются к исторической тематике. Лермонтов в стихотворении «Бородино» идеализирует историческое прошлое России, поколение людей, сражавшихся в войне 1812 года и проявивших себя как герои, противопоставляя его современному «потерянному» поколению:</w:t>
      </w:r>
      <w:r>
        <w:br/>
      </w:r>
      <w:r>
        <w:br/>
        <w:t>Да, были люди в наше время,</w:t>
      </w:r>
      <w:r>
        <w:br/>
      </w:r>
      <w:r>
        <w:br/>
        <w:t>Могучее, лихое племя:</w:t>
      </w:r>
      <w:r>
        <w:br/>
      </w:r>
      <w:r>
        <w:br/>
        <w:t>Богатыри — не вы.</w:t>
      </w:r>
      <w:r>
        <w:br/>
      </w:r>
      <w:r>
        <w:br/>
        <w:t>Блок также обращается к древней истории, к татарскому нашествию и Куликовской битве, но он проецирует древнюю битву на современность. В его стихотворении звучат мотивы неизбежности «долгого пути» и «вечного боя», его Русь «несется вскачь». Такая интерпретация обусловлена временем жизни поэта — эпохой стремительных изменений и потрясений в жизни России. Лермонтов в «Бородине» раскрывает самые ценные, на его взгляд, качества русского народного характера: способность на подвиг простого солдата, самопожертвование ради родной земли, удаль и смелость. Блока привлекают в русском народном характере «разбойная краса» и «прекрасные черты», двуликость, соединение верности заветам христианских догм и готовности к разудалому молодецкому выверту, к бунту. Его Россия никогда «не пропадет, не сгинет», найдет выход (в этом заключается отношение Блока к революции). Она полна тайн, ведьм, колдунов.</w:t>
      </w:r>
      <w:r>
        <w:br/>
      </w:r>
      <w:r>
        <w:br/>
        <w:t>Где ведуны с ворожеями</w:t>
      </w:r>
      <w:r>
        <w:br/>
      </w:r>
      <w:r>
        <w:br/>
        <w:t>Чаруют злаки на полях…</w:t>
      </w:r>
      <w:r>
        <w:br/>
      </w:r>
      <w:r>
        <w:br/>
        <w:t>«Русь»</w:t>
      </w:r>
      <w:r>
        <w:br/>
      </w:r>
      <w:r>
        <w:br/>
        <w:t>У Лермонтова изображаются более реальные атрибуты крестьянской жизни:</w:t>
      </w:r>
      <w:r>
        <w:br/>
      </w:r>
      <w:r>
        <w:br/>
        <w:t>Я вижу полное гумно, Избу, покрытую соломой, С резными ставнями окно…</w:t>
      </w:r>
      <w:r>
        <w:br/>
      </w:r>
      <w:r>
        <w:br/>
        <w:t>«Родина»</w:t>
      </w:r>
      <w:r>
        <w:br/>
      </w:r>
      <w:r>
        <w:br/>
        <w:t>В произведениях обоих поэтов появляется народное творчество: песни и пляски. У Лермонтова это «пляска с топаньем и свистом под говор пьяных мужичков», у Блока —</w:t>
      </w:r>
      <w:r>
        <w:br/>
      </w:r>
      <w:r>
        <w:br/>
        <w:t>вихрь, свистящий в голых прутьях.</w:t>
      </w:r>
      <w:r>
        <w:br/>
      </w:r>
      <w:r>
        <w:br/>
        <w:t>Поет преданья старины…</w:t>
      </w:r>
      <w:r>
        <w:br/>
      </w:r>
      <w:r>
        <w:br/>
        <w:t>«Русь»</w:t>
      </w:r>
      <w:r>
        <w:br/>
      </w:r>
      <w:r>
        <w:br/>
        <w:t>Твои мне песни ветровые — Как слезы первые любви…</w:t>
      </w:r>
      <w:r>
        <w:br/>
      </w:r>
      <w:r>
        <w:br/>
        <w:t>«Россия»</w:t>
      </w:r>
      <w:r>
        <w:br/>
      </w:r>
      <w:r>
        <w:br/>
        <w:t>Лермонтов, писавший при существовавшем крепостном праве, решает тему России еще и в социальном плане, называя ее «страной рабов, страной господ». Там рано жизнь тяжка бывает для людей, Там за утехами несется укоризна, Там стонет человек от рабства и цепей!..</w:t>
      </w:r>
      <w:r>
        <w:br/>
      </w:r>
      <w:r>
        <w:br/>
        <w:t>«Жалобы турка»</w:t>
      </w:r>
      <w:r>
        <w:br/>
      </w:r>
      <w:r>
        <w:br/>
        <w:t>Во времена же Блока Россия была совсем не такой, как во времена Лермонтова. Но Блок избегал описания косности, дикости, невежества, голода, нужды и пьянства, хотя он несколько раз называет Россию «нищей»:</w:t>
      </w:r>
      <w:r>
        <w:br/>
      </w:r>
      <w:r>
        <w:br/>
        <w:t>Так — я узнал в моей дремоте</w:t>
      </w:r>
      <w:r>
        <w:br/>
      </w:r>
      <w:r>
        <w:br/>
        <w:t>Страны родимой нищету.</w:t>
      </w:r>
      <w:r>
        <w:br/>
      </w:r>
      <w:r>
        <w:br/>
        <w:t>И в лоскутах ее лохмотий</w:t>
      </w:r>
      <w:r>
        <w:br/>
      </w:r>
      <w:r>
        <w:br/>
        <w:t>Души скрываю наготу.</w:t>
      </w:r>
      <w:r>
        <w:br/>
      </w:r>
      <w:r>
        <w:br/>
        <w:t>«Русь»</w:t>
      </w:r>
      <w:r>
        <w:br/>
      </w:r>
      <w:r>
        <w:br/>
        <w:t>Россия остается для Блока идеалом чистоты и святости, любовь к ней спасительна:</w:t>
      </w:r>
      <w:r>
        <w:br/>
      </w:r>
      <w:r>
        <w:br/>
        <w:t>Живую душу укачала Русь, на своих просторах ты,</w:t>
      </w:r>
      <w:r>
        <w:br/>
      </w:r>
      <w:r>
        <w:br/>
        <w:t>И вот — она не запятнала Первоначальной чистоты…</w:t>
      </w:r>
      <w:r>
        <w:br/>
      </w:r>
      <w:r>
        <w:br/>
        <w:t>«Русь»</w:t>
      </w:r>
      <w:r>
        <w:br/>
      </w:r>
      <w:r>
        <w:br/>
        <w:t>С образом России тесно связан мотив дороги, особенно ярко у Блока («Россия», «На поле Куликовом»), но также присутствует он и у Лермонтова: «Проселочным путем люблю скакать в телеге» («Родина»). Образ дороги символизирует вечное движение России в огромном пространстве, движение, которое рано или поздно изменит ее жизнь.</w:t>
      </w:r>
      <w:r>
        <w:br/>
      </w:r>
      <w:r>
        <w:br/>
        <w:t>Россия Лермонтова, романтически идеализированная в своем историческом прошлом и презираемая в конкретный исторический момент, и Россия Блока, таинственная, шальная, любимая — два очень разных образа. Различия в изображении России каждым из поэтов обусловлены временем жизни авторов, а также особенностями их личного мировосприятия.</w:t>
      </w:r>
      <w:bookmarkStart w:id="0" w:name="_GoBack"/>
      <w:bookmarkEnd w:id="0"/>
    </w:p>
    <w:sectPr w:rsidR="009511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E6F"/>
    <w:rsid w:val="0095112F"/>
    <w:rsid w:val="009D4980"/>
    <w:rsid w:val="00A4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7C5FE-8707-45FA-A304-FBE7B087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788</Words>
  <Characters>4494</Characters>
  <Application>Microsoft Office Word</Application>
  <DocSecurity>0</DocSecurity>
  <Lines>37</Lines>
  <Paragraphs>10</Paragraphs>
  <ScaleCrop>false</ScaleCrop>
  <Company>diakov.net</Company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 России в лирике Лермонтова и Блока</dc:title>
  <dc:subject/>
  <dc:creator>Irina</dc:creator>
  <cp:keywords/>
  <dc:description/>
  <cp:lastModifiedBy>Irina</cp:lastModifiedBy>
  <cp:revision>2</cp:revision>
  <dcterms:created xsi:type="dcterms:W3CDTF">2014-07-12T18:35:00Z</dcterms:created>
  <dcterms:modified xsi:type="dcterms:W3CDTF">2014-07-12T18:35:00Z</dcterms:modified>
</cp:coreProperties>
</file>